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7C" w:rsidRDefault="00B3517C" w:rsidP="00B3517C">
      <w:pPr>
        <w:jc w:val="both"/>
      </w:pPr>
    </w:p>
    <w:p w:rsidR="00D017AB" w:rsidRDefault="00D017AB" w:rsidP="00B3517C">
      <w:pPr>
        <w:jc w:val="both"/>
      </w:pPr>
    </w:p>
    <w:p w:rsidR="00B3517C" w:rsidRPr="00086171" w:rsidRDefault="00B3517C" w:rsidP="00B3517C">
      <w:pPr>
        <w:jc w:val="both"/>
        <w:rPr>
          <w:b/>
          <w:lang w:val="en-US"/>
        </w:rPr>
      </w:pPr>
      <w:r w:rsidRPr="00086171">
        <w:rPr>
          <w:b/>
          <w:lang w:val="en-US"/>
        </w:rPr>
        <w:t xml:space="preserve">I. </w:t>
      </w:r>
      <w:proofErr w:type="spellStart"/>
      <w:r w:rsidRPr="00086171">
        <w:rPr>
          <w:b/>
          <w:lang w:val="en-US"/>
        </w:rPr>
        <w:t>Tematyka</w:t>
      </w:r>
      <w:proofErr w:type="spellEnd"/>
      <w:r w:rsidRPr="00086171">
        <w:rPr>
          <w:b/>
          <w:lang w:val="en-US"/>
        </w:rPr>
        <w:t xml:space="preserve"> </w:t>
      </w:r>
      <w:proofErr w:type="spellStart"/>
      <w:r w:rsidRPr="00086171">
        <w:rPr>
          <w:b/>
          <w:lang w:val="en-US"/>
        </w:rPr>
        <w:t>konkursu</w:t>
      </w:r>
      <w:proofErr w:type="spellEnd"/>
      <w:r w:rsidR="00086171" w:rsidRPr="00086171">
        <w:rPr>
          <w:b/>
          <w:lang w:val="en-US"/>
        </w:rPr>
        <w:t>:</w:t>
      </w:r>
    </w:p>
    <w:p w:rsidR="00B3517C" w:rsidRPr="00D017AB" w:rsidRDefault="00B3517C" w:rsidP="00B3517C">
      <w:pPr>
        <w:jc w:val="both"/>
        <w:rPr>
          <w:lang w:val="en-US"/>
        </w:rPr>
      </w:pPr>
    </w:p>
    <w:p w:rsidR="00D017AB" w:rsidRPr="00D017AB" w:rsidRDefault="00D017AB" w:rsidP="00D017AB">
      <w:pPr>
        <w:jc w:val="center"/>
        <w:rPr>
          <w:b/>
          <w:bCs/>
          <w:lang w:val="en-US"/>
        </w:rPr>
      </w:pPr>
      <w:r w:rsidRPr="00D017AB">
        <w:rPr>
          <w:b/>
          <w:bCs/>
          <w:lang w:val="en-US"/>
        </w:rPr>
        <w:t>A JOURNEY FROM LONDON TO SAN FRANCISCO</w:t>
      </w:r>
    </w:p>
    <w:p w:rsidR="00D017AB" w:rsidRDefault="00D017AB" w:rsidP="00D017AB">
      <w:pPr>
        <w:jc w:val="center"/>
        <w:rPr>
          <w:b/>
          <w:bCs/>
          <w:lang w:val="en-US"/>
        </w:rPr>
      </w:pPr>
      <w:r w:rsidRPr="00D017AB">
        <w:rPr>
          <w:b/>
          <w:bCs/>
          <w:lang w:val="en-US"/>
        </w:rPr>
        <w:t>AND A VISIT TO IRELAND ON THE WAY TO AMERICA</w:t>
      </w:r>
    </w:p>
    <w:p w:rsidR="00D017AB" w:rsidRDefault="00D017AB" w:rsidP="00D017AB">
      <w:pPr>
        <w:jc w:val="center"/>
        <w:rPr>
          <w:b/>
          <w:bCs/>
          <w:lang w:val="en-US"/>
        </w:rPr>
      </w:pPr>
    </w:p>
    <w:p w:rsidR="00D017AB" w:rsidRPr="00D017AB" w:rsidRDefault="00D017AB" w:rsidP="00D017AB">
      <w:pPr>
        <w:jc w:val="center"/>
        <w:rPr>
          <w:b/>
          <w:bCs/>
          <w:lang w:val="en-US"/>
        </w:rPr>
      </w:pPr>
    </w:p>
    <w:p w:rsidR="00B3517C" w:rsidRDefault="00B3517C" w:rsidP="00B3517C">
      <w:pPr>
        <w:jc w:val="both"/>
        <w:rPr>
          <w:b/>
          <w:u w:val="single"/>
        </w:rPr>
      </w:pPr>
      <w:r w:rsidRPr="00A115DD">
        <w:rPr>
          <w:b/>
          <w:u w:val="single"/>
        </w:rPr>
        <w:t>II. Zakres wymaganej wiedzy na poszczególnych etapach konkursu.</w:t>
      </w:r>
    </w:p>
    <w:p w:rsidR="00D017AB" w:rsidRPr="00A115DD" w:rsidRDefault="00D017AB" w:rsidP="00B3517C">
      <w:pPr>
        <w:jc w:val="both"/>
        <w:rPr>
          <w:b/>
          <w:u w:val="single"/>
        </w:rPr>
      </w:pPr>
    </w:p>
    <w:p w:rsidR="00D017AB" w:rsidRDefault="00D017AB" w:rsidP="00D017AB">
      <w:pPr>
        <w:tabs>
          <w:tab w:val="left" w:pos="-225"/>
        </w:tabs>
        <w:jc w:val="both"/>
      </w:pPr>
      <w:r>
        <w:t>Wiedza z zakresu tematyki konkursu obowi</w:t>
      </w:r>
      <w:r>
        <w:rPr>
          <w:rFonts w:ascii="TimesNewRoman CE" w:hAnsi="TimesNewRoman CE" w:cs="TimesNewRoman CE"/>
        </w:rPr>
        <w:t>ą</w:t>
      </w:r>
      <w:r>
        <w:t>zuje tylko na etapie rejonowym i wojewódzkim.</w:t>
      </w:r>
    </w:p>
    <w:p w:rsidR="00D017AB" w:rsidRDefault="00D017AB" w:rsidP="00D017AB">
      <w:pPr>
        <w:jc w:val="both"/>
        <w:rPr>
          <w:b/>
          <w:bCs/>
        </w:rPr>
      </w:pPr>
      <w:r>
        <w:rPr>
          <w:b/>
          <w:bCs/>
        </w:rPr>
        <w:t xml:space="preserve">Wymagania dla uczestników Konkursu: </w:t>
      </w:r>
    </w:p>
    <w:p w:rsidR="00D017AB" w:rsidRDefault="00D017AB" w:rsidP="00D017AB">
      <w:pPr>
        <w:jc w:val="both"/>
      </w:pPr>
    </w:p>
    <w:p w:rsidR="00D017AB" w:rsidRDefault="00D017AB" w:rsidP="00D017AB">
      <w:pPr>
        <w:spacing w:after="240"/>
        <w:ind w:left="720" w:hanging="360"/>
        <w:jc w:val="both"/>
      </w:pPr>
      <w:r>
        <w:t>1)</w:t>
      </w:r>
      <w:r>
        <w:tab/>
        <w:t xml:space="preserve">Zakres wiedzy i umiejętności wymaganych od uczestników </w:t>
      </w:r>
      <w:r>
        <w:rPr>
          <w:b/>
          <w:bCs/>
        </w:rPr>
        <w:t>etapu szkolnego</w:t>
      </w:r>
      <w:r>
        <w:t xml:space="preserve"> </w:t>
      </w:r>
      <w:r>
        <w:rPr>
          <w:color w:val="FF0000"/>
        </w:rPr>
        <w:t xml:space="preserve"> </w:t>
      </w:r>
      <w:r>
        <w:t xml:space="preserve">odpowiada poziomowi podstawy programowej z języka angielskiego dla II etapu edukacyjnego, określonej w rozporządzeniu Ministra Edukacji Narodowej z dnia 27 sierpnia 2012 r. w sprawie podstawy programowej wychowania przedszkolnego oraz kształcenia ogólnego w poszczególnych typach szkół </w:t>
      </w:r>
      <w:r>
        <w:rPr>
          <w:b/>
          <w:bCs/>
        </w:rPr>
        <w:t>(</w:t>
      </w:r>
      <w:r>
        <w:t xml:space="preserve">Dz. U. z 2012 r., poz. 977). </w:t>
      </w:r>
    </w:p>
    <w:p w:rsidR="00D017AB" w:rsidRDefault="00D017AB" w:rsidP="00D017AB">
      <w:pPr>
        <w:spacing w:after="240"/>
        <w:ind w:left="720" w:hanging="360"/>
        <w:jc w:val="both"/>
      </w:pPr>
      <w:r>
        <w:t>2)</w:t>
      </w:r>
      <w:r>
        <w:tab/>
        <w:t xml:space="preserve">Zakres wiedzy i umiejętności wymaganych od uczestników </w:t>
      </w:r>
      <w:r>
        <w:rPr>
          <w:b/>
          <w:bCs/>
        </w:rPr>
        <w:t xml:space="preserve">etapu rejonowego </w:t>
      </w:r>
      <w:r>
        <w:t>odpowiada poziomowi A2-B1 według klasyfikacji Europejskiego Systemu Opisu Kształcenia Językowego (</w:t>
      </w:r>
      <w:proofErr w:type="spellStart"/>
      <w:r>
        <w:rPr>
          <w:i/>
          <w:iCs/>
        </w:rPr>
        <w:t>Common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European</w:t>
      </w:r>
      <w:proofErr w:type="spellEnd"/>
      <w:r>
        <w:rPr>
          <w:i/>
          <w:iCs/>
        </w:rPr>
        <w:t xml:space="preserve"> Framework of </w:t>
      </w:r>
      <w:proofErr w:type="spellStart"/>
      <w:r>
        <w:rPr>
          <w:i/>
          <w:iCs/>
        </w:rPr>
        <w:t>Reference</w:t>
      </w:r>
      <w:proofErr w:type="spellEnd"/>
      <w:r>
        <w:rPr>
          <w:i/>
          <w:iCs/>
        </w:rPr>
        <w:t xml:space="preserve"> for </w:t>
      </w:r>
      <w:proofErr w:type="spellStart"/>
      <w:r>
        <w:rPr>
          <w:i/>
          <w:iCs/>
        </w:rPr>
        <w:t>Languages</w:t>
      </w:r>
      <w:proofErr w:type="spellEnd"/>
      <w:r>
        <w:rPr>
          <w:i/>
          <w:iCs/>
        </w:rPr>
        <w:t xml:space="preserve">). </w:t>
      </w:r>
      <w:r>
        <w:t>Ponadto wymagana jest znajomość treści lektur, o których mowa poniżej.</w:t>
      </w:r>
    </w:p>
    <w:p w:rsidR="00D017AB" w:rsidRDefault="00D017AB" w:rsidP="00D017AB">
      <w:pPr>
        <w:ind w:left="720" w:hanging="360"/>
        <w:jc w:val="both"/>
      </w:pPr>
      <w:r>
        <w:t>3)</w:t>
      </w:r>
      <w:r>
        <w:tab/>
        <w:t xml:space="preserve">Zakres wiedzy i umiejętności wymaganych od uczestników </w:t>
      </w:r>
      <w:r>
        <w:rPr>
          <w:b/>
          <w:bCs/>
        </w:rPr>
        <w:t>etapu wojewódzkiego</w:t>
      </w:r>
      <w:r>
        <w:t xml:space="preserve"> odpowiada poziomowi B1 - według klasyfikacji Europejskiego Systemu Opisu Kształcenia Językowego (</w:t>
      </w:r>
      <w:proofErr w:type="spellStart"/>
      <w:r>
        <w:rPr>
          <w:i/>
          <w:iCs/>
        </w:rPr>
        <w:t>Common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European</w:t>
      </w:r>
      <w:proofErr w:type="spellEnd"/>
      <w:r>
        <w:rPr>
          <w:i/>
          <w:iCs/>
        </w:rPr>
        <w:t xml:space="preserve"> Framework of </w:t>
      </w:r>
      <w:proofErr w:type="spellStart"/>
      <w:r>
        <w:rPr>
          <w:i/>
          <w:iCs/>
        </w:rPr>
        <w:t>Reference</w:t>
      </w:r>
      <w:proofErr w:type="spellEnd"/>
      <w:r>
        <w:rPr>
          <w:i/>
          <w:iCs/>
        </w:rPr>
        <w:t xml:space="preserve"> for </w:t>
      </w:r>
      <w:proofErr w:type="spellStart"/>
      <w:r>
        <w:rPr>
          <w:i/>
          <w:iCs/>
        </w:rPr>
        <w:t>Languages</w:t>
      </w:r>
      <w:proofErr w:type="spellEnd"/>
      <w:r>
        <w:rPr>
          <w:i/>
          <w:iCs/>
        </w:rPr>
        <w:t>)</w:t>
      </w:r>
      <w:r>
        <w:t>. Ponadto wymagana jest znajomość treści lektur, o których mowa poniżej.</w:t>
      </w:r>
    </w:p>
    <w:p w:rsidR="00D017AB" w:rsidRDefault="00D017AB" w:rsidP="00D017AB">
      <w:pPr>
        <w:rPr>
          <w:b/>
          <w:bCs/>
        </w:rPr>
      </w:pPr>
    </w:p>
    <w:p w:rsidR="00B3517C" w:rsidRDefault="00B3517C" w:rsidP="00B3517C">
      <w:pPr>
        <w:jc w:val="both"/>
      </w:pPr>
    </w:p>
    <w:p w:rsidR="00B3517C" w:rsidRDefault="00D017AB" w:rsidP="00B3517C">
      <w:pPr>
        <w:jc w:val="both"/>
        <w:rPr>
          <w:b/>
          <w:u w:val="single"/>
        </w:rPr>
      </w:pPr>
      <w:r>
        <w:rPr>
          <w:b/>
          <w:u w:val="single"/>
        </w:rPr>
        <w:t>III</w:t>
      </w:r>
      <w:r w:rsidR="00B3517C" w:rsidRPr="00A115DD">
        <w:rPr>
          <w:b/>
          <w:u w:val="single"/>
        </w:rPr>
        <w:t>. Wykaz literatury obowiązującej uczestników na poszczególnych etapach konkursu.</w:t>
      </w:r>
    </w:p>
    <w:p w:rsidR="00086171" w:rsidRPr="00A115DD" w:rsidRDefault="00086171" w:rsidP="00B3517C">
      <w:pPr>
        <w:jc w:val="both"/>
        <w:rPr>
          <w:b/>
          <w:u w:val="single"/>
        </w:rPr>
      </w:pPr>
    </w:p>
    <w:p w:rsidR="00B3517C" w:rsidRDefault="00A93599" w:rsidP="00B3517C">
      <w:pPr>
        <w:jc w:val="both"/>
        <w:rPr>
          <w:u w:val="single"/>
        </w:rPr>
      </w:pPr>
      <w:r>
        <w:rPr>
          <w:u w:val="single"/>
        </w:rPr>
        <w:t>A. Etap szkolny:</w:t>
      </w:r>
    </w:p>
    <w:p w:rsidR="00086171" w:rsidRPr="00086171" w:rsidRDefault="00086171" w:rsidP="00086171">
      <w:pPr>
        <w:pStyle w:val="Akapitzlist"/>
        <w:spacing w:after="240"/>
        <w:rPr>
          <w:rFonts w:ascii="Times New Roman" w:hAnsi="Times New Roman"/>
          <w:sz w:val="24"/>
          <w:szCs w:val="24"/>
        </w:rPr>
      </w:pPr>
      <w:r w:rsidRPr="00086171">
        <w:rPr>
          <w:rFonts w:ascii="Times New Roman" w:hAnsi="Times New Roman"/>
          <w:sz w:val="24"/>
          <w:szCs w:val="24"/>
        </w:rPr>
        <w:t>Podręczniki do języka angielskiego dopuszczone przez MEN do użytku szkolnego</w:t>
      </w:r>
      <w:r>
        <w:rPr>
          <w:rFonts w:ascii="Times New Roman" w:hAnsi="Times New Roman"/>
          <w:sz w:val="24"/>
          <w:szCs w:val="24"/>
        </w:rPr>
        <w:br/>
      </w:r>
      <w:r w:rsidRPr="00086171">
        <w:rPr>
          <w:rFonts w:ascii="Times New Roman" w:hAnsi="Times New Roman"/>
          <w:sz w:val="24"/>
          <w:szCs w:val="24"/>
        </w:rPr>
        <w:t xml:space="preserve"> w szkole podstawowej.</w:t>
      </w:r>
    </w:p>
    <w:p w:rsidR="00B3517C" w:rsidRPr="00C105C7" w:rsidRDefault="00A93599" w:rsidP="00B3517C">
      <w:pPr>
        <w:jc w:val="both"/>
        <w:rPr>
          <w:u w:val="single"/>
        </w:rPr>
      </w:pPr>
      <w:r>
        <w:rPr>
          <w:u w:val="single"/>
        </w:rPr>
        <w:t>B. Etap rejonowy:</w:t>
      </w:r>
    </w:p>
    <w:p w:rsidR="00086171" w:rsidRPr="00086171" w:rsidRDefault="00086171" w:rsidP="00086171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086171">
        <w:rPr>
          <w:rFonts w:ascii="Times New Roman" w:hAnsi="Times New Roman"/>
          <w:sz w:val="24"/>
          <w:szCs w:val="24"/>
          <w:lang w:val="en-US"/>
        </w:rPr>
        <w:t>Michael Vince,</w:t>
      </w:r>
      <w:r w:rsidRPr="00086171">
        <w:rPr>
          <w:rFonts w:ascii="Times New Roman" w:hAnsi="Times New Roman"/>
          <w:b/>
          <w:bCs/>
          <w:sz w:val="24"/>
          <w:szCs w:val="24"/>
          <w:lang w:val="en-US"/>
        </w:rPr>
        <w:t xml:space="preserve"> Elementary Language Practice</w:t>
      </w:r>
      <w:r w:rsidRPr="00086171">
        <w:rPr>
          <w:rFonts w:ascii="Times New Roman" w:hAnsi="Times New Roman"/>
          <w:sz w:val="24"/>
          <w:szCs w:val="24"/>
          <w:lang w:val="en-US"/>
        </w:rPr>
        <w:t xml:space="preserve"> - New Edition,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wydawnictwo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 Macmillan 2010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następne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wydania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>,</w:t>
      </w:r>
    </w:p>
    <w:p w:rsidR="00086171" w:rsidRPr="00086171" w:rsidRDefault="00086171" w:rsidP="00086171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086171">
        <w:rPr>
          <w:rFonts w:ascii="Times New Roman" w:hAnsi="Times New Roman"/>
          <w:sz w:val="24"/>
          <w:szCs w:val="24"/>
          <w:lang w:val="en-US"/>
        </w:rPr>
        <w:t xml:space="preserve">John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Escott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6171">
        <w:rPr>
          <w:rFonts w:ascii="Times New Roman" w:hAnsi="Times New Roman"/>
          <w:b/>
          <w:bCs/>
          <w:sz w:val="24"/>
          <w:szCs w:val="24"/>
          <w:lang w:val="en-US"/>
        </w:rPr>
        <w:t>London</w:t>
      </w:r>
      <w:r w:rsidRPr="0008617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wydawnictwo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 Oxford University Press,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seria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Factfiles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edycja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druga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>,</w:t>
      </w:r>
    </w:p>
    <w:p w:rsidR="00086171" w:rsidRPr="00086171" w:rsidRDefault="00086171" w:rsidP="00086171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086171">
        <w:rPr>
          <w:rFonts w:ascii="Times New Roman" w:hAnsi="Times New Roman"/>
          <w:sz w:val="24"/>
          <w:szCs w:val="24"/>
          <w:lang w:val="en-US"/>
        </w:rPr>
        <w:t xml:space="preserve">John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Escott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6171">
        <w:rPr>
          <w:rFonts w:ascii="Times New Roman" w:hAnsi="Times New Roman"/>
          <w:b/>
          <w:bCs/>
          <w:sz w:val="24"/>
          <w:szCs w:val="24"/>
          <w:lang w:val="en-US"/>
        </w:rPr>
        <w:t>New York</w:t>
      </w:r>
      <w:r w:rsidRPr="0008617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wydawnictwo</w:t>
      </w:r>
      <w:proofErr w:type="spellEnd"/>
      <w:r w:rsidRPr="00086171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086171">
        <w:rPr>
          <w:rFonts w:ascii="Times New Roman" w:hAnsi="Times New Roman"/>
          <w:sz w:val="24"/>
          <w:szCs w:val="24"/>
          <w:lang w:val="en-US"/>
        </w:rPr>
        <w:t xml:space="preserve">Oxford University Press,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seria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Factfiles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edycja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druga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>.</w:t>
      </w:r>
    </w:p>
    <w:p w:rsidR="00B3517C" w:rsidRPr="00C105C7" w:rsidRDefault="00A93599" w:rsidP="00B3517C">
      <w:pPr>
        <w:jc w:val="both"/>
        <w:rPr>
          <w:u w:val="single"/>
        </w:rPr>
      </w:pPr>
      <w:r>
        <w:rPr>
          <w:u w:val="single"/>
        </w:rPr>
        <w:t>C. Etap wojewódzki:</w:t>
      </w:r>
    </w:p>
    <w:p w:rsidR="00086171" w:rsidRPr="00086171" w:rsidRDefault="00086171" w:rsidP="00086171">
      <w:pPr>
        <w:pStyle w:val="Akapitzlist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086171">
        <w:rPr>
          <w:rFonts w:ascii="Times New Roman" w:hAnsi="Times New Roman"/>
          <w:sz w:val="24"/>
          <w:szCs w:val="24"/>
        </w:rPr>
        <w:t>pozycje obowiązujące do etapu rejonowego,</w:t>
      </w:r>
    </w:p>
    <w:p w:rsidR="00086171" w:rsidRPr="00086171" w:rsidRDefault="00086171" w:rsidP="00086171">
      <w:pPr>
        <w:pStyle w:val="Akapitzlist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086171">
        <w:rPr>
          <w:rFonts w:ascii="Times New Roman" w:hAnsi="Times New Roman"/>
          <w:sz w:val="24"/>
          <w:szCs w:val="24"/>
          <w:lang w:val="en-US"/>
        </w:rPr>
        <w:t xml:space="preserve">Michael Vince, </w:t>
      </w:r>
      <w:proofErr w:type="spellStart"/>
      <w:r w:rsidRPr="00086171">
        <w:rPr>
          <w:rFonts w:ascii="Times New Roman" w:hAnsi="Times New Roman"/>
          <w:b/>
          <w:bCs/>
          <w:sz w:val="24"/>
          <w:szCs w:val="24"/>
        </w:rPr>
        <w:t>Intermediate</w:t>
      </w:r>
      <w:proofErr w:type="spellEnd"/>
      <w:r w:rsidRPr="000861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86171">
        <w:rPr>
          <w:rFonts w:ascii="Times New Roman" w:hAnsi="Times New Roman"/>
          <w:b/>
          <w:bCs/>
          <w:sz w:val="24"/>
          <w:szCs w:val="24"/>
        </w:rPr>
        <w:t>Language</w:t>
      </w:r>
      <w:proofErr w:type="spellEnd"/>
      <w:r w:rsidRPr="000861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86171">
        <w:rPr>
          <w:rFonts w:ascii="Times New Roman" w:hAnsi="Times New Roman"/>
          <w:b/>
          <w:bCs/>
          <w:sz w:val="24"/>
          <w:szCs w:val="24"/>
        </w:rPr>
        <w:t>Practice</w:t>
      </w:r>
      <w:proofErr w:type="spellEnd"/>
      <w:r w:rsidRPr="00086171">
        <w:rPr>
          <w:rFonts w:ascii="Times New Roman" w:hAnsi="Times New Roman"/>
          <w:sz w:val="24"/>
          <w:szCs w:val="24"/>
        </w:rPr>
        <w:t>, wydawnictwo</w:t>
      </w:r>
      <w:r w:rsidRPr="000861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86171">
        <w:rPr>
          <w:rFonts w:ascii="Times New Roman" w:hAnsi="Times New Roman"/>
          <w:sz w:val="24"/>
          <w:szCs w:val="24"/>
        </w:rPr>
        <w:t>Macmillan 2010 i następne wydania,</w:t>
      </w:r>
    </w:p>
    <w:p w:rsidR="00086171" w:rsidRPr="00086171" w:rsidRDefault="00086171" w:rsidP="00086171">
      <w:pPr>
        <w:pStyle w:val="Akapitzlist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086171">
        <w:rPr>
          <w:rFonts w:ascii="Times New Roman" w:hAnsi="Times New Roman"/>
          <w:sz w:val="24"/>
          <w:szCs w:val="24"/>
          <w:lang w:val="en-US"/>
        </w:rPr>
        <w:lastRenderedPageBreak/>
        <w:t xml:space="preserve">Tim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Vicary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6171">
        <w:rPr>
          <w:rFonts w:ascii="Times New Roman" w:hAnsi="Times New Roman"/>
          <w:b/>
          <w:bCs/>
          <w:sz w:val="24"/>
          <w:szCs w:val="24"/>
          <w:lang w:val="en-US"/>
        </w:rPr>
        <w:t>Ireland</w:t>
      </w:r>
      <w:r w:rsidRPr="0008617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wydawnictwo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 Oxford University Press,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seria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Factfiles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edycja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druga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>,</w:t>
      </w:r>
    </w:p>
    <w:p w:rsidR="00086171" w:rsidRPr="00086171" w:rsidRDefault="00086171" w:rsidP="00086171">
      <w:pPr>
        <w:pStyle w:val="Akapitzlist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086171">
        <w:rPr>
          <w:rFonts w:ascii="Times New Roman" w:hAnsi="Times New Roman"/>
          <w:sz w:val="24"/>
          <w:szCs w:val="24"/>
          <w:lang w:val="en-US"/>
        </w:rPr>
        <w:t xml:space="preserve">Janet Hardy-Gould, </w:t>
      </w:r>
      <w:r w:rsidRPr="00086171">
        <w:rPr>
          <w:rFonts w:ascii="Times New Roman" w:hAnsi="Times New Roman"/>
          <w:b/>
          <w:bCs/>
          <w:sz w:val="24"/>
          <w:szCs w:val="24"/>
          <w:lang w:val="en-US"/>
        </w:rPr>
        <w:t>San Francisco</w:t>
      </w:r>
      <w:r w:rsidRPr="0008617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wydawnictwo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 Oxford University Press,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seria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Factfiles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edycja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6171">
        <w:rPr>
          <w:rFonts w:ascii="Times New Roman" w:hAnsi="Times New Roman"/>
          <w:sz w:val="24"/>
          <w:szCs w:val="24"/>
          <w:lang w:val="en-US"/>
        </w:rPr>
        <w:t>druga</w:t>
      </w:r>
      <w:proofErr w:type="spellEnd"/>
      <w:r w:rsidRPr="00086171">
        <w:rPr>
          <w:rFonts w:ascii="Times New Roman" w:hAnsi="Times New Roman"/>
          <w:sz w:val="24"/>
          <w:szCs w:val="24"/>
          <w:lang w:val="en-US"/>
        </w:rPr>
        <w:t>.</w:t>
      </w:r>
    </w:p>
    <w:sectPr w:rsidR="00086171" w:rsidRPr="00086171" w:rsidSect="007D6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A5" w:rsidRDefault="000B6FA5">
      <w:r>
        <w:separator/>
      </w:r>
    </w:p>
  </w:endnote>
  <w:endnote w:type="continuationSeparator" w:id="0">
    <w:p w:rsidR="000B6FA5" w:rsidRDefault="000B6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D3" w:rsidRDefault="00F6447B" w:rsidP="002C59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3A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AD3" w:rsidRDefault="00C13AD3" w:rsidP="002C590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D3" w:rsidRDefault="00F6447B" w:rsidP="002C59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3A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67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13AD3" w:rsidRPr="00E66743" w:rsidRDefault="00E66743" w:rsidP="002C5902">
    <w:pPr>
      <w:pStyle w:val="Stopka"/>
      <w:ind w:right="360"/>
      <w:rPr>
        <w:rFonts w:asciiTheme="minorHAnsi" w:hAnsiTheme="minorHAnsi"/>
      </w:rPr>
    </w:pPr>
    <w:r w:rsidRPr="00E66743">
      <w:rPr>
        <w:rFonts w:asciiTheme="minorHAnsi" w:hAnsiTheme="minorHAnsi"/>
      </w:rPr>
      <w:t>Kuratorium Oświaty w Krakowie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43" w:rsidRDefault="00E667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A5" w:rsidRDefault="000B6FA5">
      <w:r>
        <w:separator/>
      </w:r>
    </w:p>
  </w:footnote>
  <w:footnote w:type="continuationSeparator" w:id="0">
    <w:p w:rsidR="000B6FA5" w:rsidRDefault="000B6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43" w:rsidRDefault="00E667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43" w:rsidRDefault="00E66743" w:rsidP="00E66743">
    <w:pPr>
      <w:jc w:val="center"/>
      <w:rPr>
        <w:rFonts w:asciiTheme="minorHAnsi" w:hAnsiTheme="minorHAnsi"/>
      </w:rPr>
    </w:pPr>
    <w:r w:rsidRPr="00E66743">
      <w:rPr>
        <w:rFonts w:asciiTheme="minorHAnsi" w:hAnsiTheme="minorHAnsi"/>
      </w:rPr>
      <w:t>Małopolski Konkurs Języka Angielskiego dla uczniów szkół podstawowych</w:t>
    </w:r>
    <w:r w:rsidRPr="00E66743">
      <w:rPr>
        <w:rFonts w:asciiTheme="minorHAnsi" w:hAnsiTheme="minorHAnsi"/>
      </w:rPr>
      <w:br/>
      <w:t xml:space="preserve"> – rok szkolny 2015/2016</w:t>
    </w:r>
  </w:p>
  <w:p w:rsidR="00E66743" w:rsidRPr="00E66743" w:rsidRDefault="00E66743" w:rsidP="00E66743">
    <w:pPr>
      <w:jc w:val="center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2.65pt;margin-top:9.55pt;width:449.25pt;height:0;z-index:251658240" o:connectortype="straight"/>
      </w:pict>
    </w:r>
  </w:p>
  <w:p w:rsidR="00E66743" w:rsidRDefault="00E6674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43" w:rsidRDefault="00E667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F76"/>
    <w:multiLevelType w:val="hybridMultilevel"/>
    <w:tmpl w:val="A34C4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B1C7D"/>
    <w:multiLevelType w:val="hybridMultilevel"/>
    <w:tmpl w:val="83D04618"/>
    <w:lvl w:ilvl="0" w:tplc="6756A9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4D9638A"/>
    <w:multiLevelType w:val="hybridMultilevel"/>
    <w:tmpl w:val="6450A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142A42"/>
    <w:multiLevelType w:val="hybridMultilevel"/>
    <w:tmpl w:val="44049F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6193C"/>
    <w:rsid w:val="000736CC"/>
    <w:rsid w:val="00073F8E"/>
    <w:rsid w:val="00086171"/>
    <w:rsid w:val="000B50D5"/>
    <w:rsid w:val="000B6FA5"/>
    <w:rsid w:val="000D2ABF"/>
    <w:rsid w:val="00105672"/>
    <w:rsid w:val="001F7799"/>
    <w:rsid w:val="00223B14"/>
    <w:rsid w:val="00230645"/>
    <w:rsid w:val="0023414D"/>
    <w:rsid w:val="00247CB3"/>
    <w:rsid w:val="0028028F"/>
    <w:rsid w:val="002C5902"/>
    <w:rsid w:val="002D5764"/>
    <w:rsid w:val="00320B4C"/>
    <w:rsid w:val="00322D7F"/>
    <w:rsid w:val="00387A58"/>
    <w:rsid w:val="003F6274"/>
    <w:rsid w:val="00460E62"/>
    <w:rsid w:val="00463659"/>
    <w:rsid w:val="00466674"/>
    <w:rsid w:val="00543DDB"/>
    <w:rsid w:val="005A5782"/>
    <w:rsid w:val="00612F0A"/>
    <w:rsid w:val="00632201"/>
    <w:rsid w:val="006F3267"/>
    <w:rsid w:val="00716AF8"/>
    <w:rsid w:val="0076193C"/>
    <w:rsid w:val="007803FA"/>
    <w:rsid w:val="007D6763"/>
    <w:rsid w:val="00886DC6"/>
    <w:rsid w:val="008A6966"/>
    <w:rsid w:val="00903570"/>
    <w:rsid w:val="00A07A1D"/>
    <w:rsid w:val="00A81A92"/>
    <w:rsid w:val="00A93599"/>
    <w:rsid w:val="00AC18EF"/>
    <w:rsid w:val="00AF3237"/>
    <w:rsid w:val="00B3517C"/>
    <w:rsid w:val="00C105C7"/>
    <w:rsid w:val="00C13AD3"/>
    <w:rsid w:val="00C61573"/>
    <w:rsid w:val="00C656EC"/>
    <w:rsid w:val="00D017AB"/>
    <w:rsid w:val="00D435DA"/>
    <w:rsid w:val="00D75438"/>
    <w:rsid w:val="00E66743"/>
    <w:rsid w:val="00E71ED2"/>
    <w:rsid w:val="00EC36BC"/>
    <w:rsid w:val="00EC3C15"/>
    <w:rsid w:val="00F454B4"/>
    <w:rsid w:val="00F6447B"/>
    <w:rsid w:val="00FC4A9E"/>
    <w:rsid w:val="00FD6D8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17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351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517C"/>
  </w:style>
  <w:style w:type="paragraph" w:styleId="Akapitzlist">
    <w:name w:val="List Paragraph"/>
    <w:basedOn w:val="Normalny"/>
    <w:qFormat/>
    <w:rsid w:val="00543D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nhideWhenUsed/>
    <w:rsid w:val="00543DD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66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674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Links>
    <vt:vector size="6" baseType="variant"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http://www.grocjusz.edu.pl/Materials/js_4.11.2011.pdf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j.pawlowski</cp:lastModifiedBy>
  <cp:revision>3</cp:revision>
  <dcterms:created xsi:type="dcterms:W3CDTF">2015-07-27T13:30:00Z</dcterms:created>
  <dcterms:modified xsi:type="dcterms:W3CDTF">2015-07-28T11:38:00Z</dcterms:modified>
</cp:coreProperties>
</file>